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E8A" w:rsidRPr="00C73E8A" w:rsidRDefault="00C73E8A" w:rsidP="00C73E8A">
      <w:pPr>
        <w:pStyle w:val="Header"/>
        <w:rPr>
          <w:rFonts w:ascii="Arial" w:hAnsi="Arial" w:cs="Arial"/>
        </w:rPr>
      </w:pPr>
      <w:r w:rsidRPr="00C73E8A">
        <w:rPr>
          <w:rFonts w:ascii="Arial" w:hAnsi="Arial" w:cs="Arial"/>
          <w:b/>
          <w:noProof/>
          <w:lang w:val="en-ZA" w:eastAsia="en-ZA"/>
        </w:rPr>
        <w:drawing>
          <wp:anchor distT="0" distB="0" distL="114300" distR="114300" simplePos="0" relativeHeight="251659264" behindDoc="0" locked="0" layoutInCell="1" allowOverlap="1" wp14:anchorId="79E4E9CD" wp14:editId="5DEA458C">
            <wp:simplePos x="0" y="0"/>
            <wp:positionH relativeFrom="column">
              <wp:posOffset>-66675</wp:posOffset>
            </wp:positionH>
            <wp:positionV relativeFrom="paragraph">
              <wp:posOffset>9525</wp:posOffset>
            </wp:positionV>
            <wp:extent cx="2034069" cy="1064895"/>
            <wp:effectExtent l="0" t="0" r="4445" b="1905"/>
            <wp:wrapSquare wrapText="bothSides"/>
            <wp:docPr id="1" name="logo-NCR.png" descr="logo-N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logo-NCR.png" descr="logo-NCR.pn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4069" cy="1064895"/>
                    </a:xfrm>
                    <a:prstGeom prst="rect">
                      <a:avLst/>
                    </a:prstGeom>
                    <a:ln w="12700">
                      <a:miter lim="400000"/>
                    </a:ln>
                  </pic:spPr>
                </pic:pic>
              </a:graphicData>
            </a:graphic>
          </wp:anchor>
        </w:drawing>
      </w:r>
      <w:r w:rsidRPr="00C73E8A">
        <w:rPr>
          <w:rFonts w:ascii="Arial" w:hAnsi="Arial" w:cs="Arial"/>
          <w:noProof/>
          <w:lang w:val="en-ZA" w:eastAsia="en-ZA"/>
        </w:rPr>
        <mc:AlternateContent>
          <mc:Choice Requires="wps">
            <w:drawing>
              <wp:anchor distT="45720" distB="45720" distL="114300" distR="114300" simplePos="0" relativeHeight="251660288" behindDoc="1" locked="0" layoutInCell="1" allowOverlap="1" wp14:anchorId="7F7AF13C" wp14:editId="2A8581C9">
                <wp:simplePos x="0" y="0"/>
                <wp:positionH relativeFrom="margin">
                  <wp:posOffset>3657600</wp:posOffset>
                </wp:positionH>
                <wp:positionV relativeFrom="paragraph">
                  <wp:posOffset>12700</wp:posOffset>
                </wp:positionV>
                <wp:extent cx="2143125" cy="1333500"/>
                <wp:effectExtent l="0" t="0" r="28575" b="19050"/>
                <wp:wrapTight wrapText="bothSides">
                  <wp:wrapPolygon edited="0">
                    <wp:start x="0" y="0"/>
                    <wp:lineTo x="0" y="21600"/>
                    <wp:lineTo x="21696" y="21600"/>
                    <wp:lineTo x="2169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333500"/>
                        </a:xfrm>
                        <a:prstGeom prst="rect">
                          <a:avLst/>
                        </a:prstGeom>
                        <a:noFill/>
                        <a:ln w="9525">
                          <a:solidFill>
                            <a:schemeClr val="bg1"/>
                          </a:solidFill>
                          <a:miter lim="800000"/>
                          <a:headEnd/>
                          <a:tailEnd/>
                        </a:ln>
                      </wps:spPr>
                      <wps:txbx>
                        <w:txbxContent>
                          <w:p w:rsidR="00C73E8A" w:rsidRPr="00C730E5" w:rsidRDefault="00C73E8A" w:rsidP="00C73E8A">
                            <w:pPr>
                              <w:pBdr>
                                <w:bottom w:val="single" w:sz="4" w:space="1" w:color="auto"/>
                              </w:pBdr>
                              <w:rPr>
                                <w:rFonts w:ascii="Arial" w:hAnsi="Arial" w:cs="Arial"/>
                              </w:rPr>
                            </w:pPr>
                            <w:r w:rsidRPr="00C730E5">
                              <w:rPr>
                                <w:rFonts w:ascii="Arial" w:hAnsi="Arial" w:cs="Arial"/>
                              </w:rPr>
                              <w:t>The National Credit Regulator</w:t>
                            </w:r>
                          </w:p>
                          <w:p w:rsidR="00C73E8A" w:rsidRPr="00C730E5" w:rsidRDefault="00C73E8A" w:rsidP="00C73E8A">
                            <w:pPr>
                              <w:pStyle w:val="Header"/>
                              <w:pBdr>
                                <w:bottom w:val="single" w:sz="4" w:space="1" w:color="auto"/>
                              </w:pBdr>
                              <w:rPr>
                                <w:rFonts w:ascii="Arial" w:hAnsi="Arial" w:cs="Arial"/>
                              </w:rPr>
                            </w:pPr>
                            <w:proofErr w:type="spellStart"/>
                            <w:r w:rsidRPr="00C730E5">
                              <w:rPr>
                                <w:rFonts w:ascii="Arial" w:hAnsi="Arial" w:cs="Arial"/>
                              </w:rPr>
                              <w:t>P.O.Box</w:t>
                            </w:r>
                            <w:proofErr w:type="spellEnd"/>
                            <w:r w:rsidRPr="00C730E5">
                              <w:rPr>
                                <w:rFonts w:ascii="Arial" w:hAnsi="Arial" w:cs="Arial"/>
                              </w:rPr>
                              <w:t xml:space="preserve"> 209</w:t>
                            </w:r>
                          </w:p>
                          <w:p w:rsidR="00C73E8A" w:rsidRPr="00C730E5" w:rsidRDefault="00C73E8A" w:rsidP="00C73E8A">
                            <w:pPr>
                              <w:pStyle w:val="Header"/>
                              <w:pBdr>
                                <w:bottom w:val="single" w:sz="4" w:space="1" w:color="auto"/>
                              </w:pBdr>
                              <w:rPr>
                                <w:rFonts w:ascii="Arial" w:hAnsi="Arial" w:cs="Arial"/>
                              </w:rPr>
                            </w:pPr>
                            <w:r w:rsidRPr="00C730E5">
                              <w:rPr>
                                <w:rFonts w:ascii="Arial" w:hAnsi="Arial" w:cs="Arial"/>
                              </w:rPr>
                              <w:t>Halfway House</w:t>
                            </w:r>
                          </w:p>
                          <w:p w:rsidR="00C73E8A" w:rsidRPr="00C730E5" w:rsidRDefault="00C73E8A" w:rsidP="00C73E8A">
                            <w:pPr>
                              <w:pStyle w:val="Header"/>
                              <w:pBdr>
                                <w:bottom w:val="single" w:sz="4" w:space="1" w:color="auto"/>
                              </w:pBdr>
                              <w:rPr>
                                <w:rFonts w:ascii="Arial" w:hAnsi="Arial" w:cs="Arial"/>
                              </w:rPr>
                            </w:pPr>
                            <w:r w:rsidRPr="00C730E5">
                              <w:rPr>
                                <w:rFonts w:ascii="Arial" w:hAnsi="Arial" w:cs="Arial"/>
                              </w:rPr>
                              <w:t>1685</w:t>
                            </w:r>
                          </w:p>
                          <w:p w:rsidR="00C73E8A" w:rsidRPr="00C730E5" w:rsidRDefault="00C73E8A" w:rsidP="00C73E8A">
                            <w:pPr>
                              <w:pStyle w:val="Header"/>
                              <w:pBdr>
                                <w:bottom w:val="single" w:sz="4" w:space="1" w:color="auto"/>
                              </w:pBdr>
                              <w:rPr>
                                <w:rFonts w:ascii="Arial" w:hAnsi="Arial" w:cs="Arial"/>
                              </w:rPr>
                            </w:pPr>
                            <w:r w:rsidRPr="00C730E5">
                              <w:rPr>
                                <w:rFonts w:ascii="Arial" w:hAnsi="Arial" w:cs="Arial"/>
                              </w:rPr>
                              <w:t xml:space="preserve">Tel: </w:t>
                            </w:r>
                            <w:r>
                              <w:rPr>
                                <w:rFonts w:ascii="Arial" w:hAnsi="Arial" w:cs="Arial"/>
                              </w:rPr>
                              <w:t>(011)554-2600/2700</w:t>
                            </w:r>
                          </w:p>
                          <w:p w:rsidR="00C73E8A" w:rsidRPr="00C730E5" w:rsidRDefault="00C73E8A" w:rsidP="00C73E8A">
                            <w:pPr>
                              <w:pStyle w:val="Header"/>
                              <w:pBdr>
                                <w:bottom w:val="single" w:sz="4" w:space="1" w:color="auto"/>
                              </w:pBdr>
                              <w:rPr>
                                <w:rFonts w:ascii="Arial" w:hAnsi="Arial" w:cs="Arial"/>
                              </w:rPr>
                            </w:pPr>
                            <w:r w:rsidRPr="00C730E5">
                              <w:rPr>
                                <w:rFonts w:ascii="Arial" w:hAnsi="Arial" w:cs="Arial"/>
                              </w:rPr>
                              <w:t xml:space="preserve">Website: </w:t>
                            </w:r>
                            <w:hyperlink r:id="rId6" w:history="1">
                              <w:r w:rsidRPr="00CF1BBC">
                                <w:rPr>
                                  <w:rStyle w:val="Hyperlink"/>
                                  <w:rFonts w:ascii="Arial" w:hAnsi="Arial" w:cs="Arial"/>
                                </w:rPr>
                                <w:t>www.ncr.org.za</w:t>
                              </w:r>
                            </w:hyperlink>
                            <w:r>
                              <w:rPr>
                                <w:rFonts w:ascii="Arial" w:hAnsi="Arial" w:cs="Arial"/>
                              </w:rPr>
                              <w:t xml:space="preserve"> </w:t>
                            </w:r>
                          </w:p>
                          <w:p w:rsidR="00C73E8A" w:rsidRDefault="00C73E8A" w:rsidP="00C73E8A">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in;margin-top:1pt;width:168.75pt;height:10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" filled="f" strokecolor="white [3212]">
                <v:textbox>
                  <w:txbxContent>
                    <w:p w:rsidR="00C73E8A" w:rsidRPr="00C730E5" w:rsidRDefault="00C73E8A" w:rsidP="00C73E8A">
                      <w:pPr>
                        <w:pBdr>
                          <w:bottom w:val="single" w:sz="4" w:space="1" w:color="auto"/>
                        </w:pBdr>
                        <w:rPr>
                          <w:rFonts w:ascii="Arial" w:hAnsi="Arial" w:cs="Arial"/>
                        </w:rPr>
                      </w:pPr>
                      <w:r w:rsidRPr="00C730E5">
                        <w:rPr>
                          <w:rFonts w:ascii="Arial" w:hAnsi="Arial" w:cs="Arial"/>
                        </w:rPr>
                        <w:t>The National Credit Regulator</w:t>
                      </w:r>
                    </w:p>
                    <w:p w:rsidR="00C73E8A" w:rsidRPr="00C730E5" w:rsidRDefault="00C73E8A" w:rsidP="00C73E8A">
                      <w:pPr>
                        <w:pStyle w:val="Header"/>
                        <w:pBdr>
                          <w:bottom w:val="single" w:sz="4" w:space="1" w:color="auto"/>
                        </w:pBdr>
                        <w:rPr>
                          <w:rFonts w:ascii="Arial" w:hAnsi="Arial" w:cs="Arial"/>
                        </w:rPr>
                      </w:pPr>
                      <w:proofErr w:type="spellStart"/>
                      <w:r w:rsidRPr="00C730E5">
                        <w:rPr>
                          <w:rFonts w:ascii="Arial" w:hAnsi="Arial" w:cs="Arial"/>
                        </w:rPr>
                        <w:t>P.O.Box</w:t>
                      </w:r>
                      <w:proofErr w:type="spellEnd"/>
                      <w:r w:rsidRPr="00C730E5">
                        <w:rPr>
                          <w:rFonts w:ascii="Arial" w:hAnsi="Arial" w:cs="Arial"/>
                        </w:rPr>
                        <w:t xml:space="preserve"> 209</w:t>
                      </w:r>
                    </w:p>
                    <w:p w:rsidR="00C73E8A" w:rsidRPr="00C730E5" w:rsidRDefault="00C73E8A" w:rsidP="00C73E8A">
                      <w:pPr>
                        <w:pStyle w:val="Header"/>
                        <w:pBdr>
                          <w:bottom w:val="single" w:sz="4" w:space="1" w:color="auto"/>
                        </w:pBdr>
                        <w:rPr>
                          <w:rFonts w:ascii="Arial" w:hAnsi="Arial" w:cs="Arial"/>
                        </w:rPr>
                      </w:pPr>
                      <w:r w:rsidRPr="00C730E5">
                        <w:rPr>
                          <w:rFonts w:ascii="Arial" w:hAnsi="Arial" w:cs="Arial"/>
                        </w:rPr>
                        <w:t>Halfway House</w:t>
                      </w:r>
                    </w:p>
                    <w:p w:rsidR="00C73E8A" w:rsidRPr="00C730E5" w:rsidRDefault="00C73E8A" w:rsidP="00C73E8A">
                      <w:pPr>
                        <w:pStyle w:val="Header"/>
                        <w:pBdr>
                          <w:bottom w:val="single" w:sz="4" w:space="1" w:color="auto"/>
                        </w:pBdr>
                        <w:rPr>
                          <w:rFonts w:ascii="Arial" w:hAnsi="Arial" w:cs="Arial"/>
                        </w:rPr>
                      </w:pPr>
                      <w:r w:rsidRPr="00C730E5">
                        <w:rPr>
                          <w:rFonts w:ascii="Arial" w:hAnsi="Arial" w:cs="Arial"/>
                        </w:rPr>
                        <w:t>1685</w:t>
                      </w:r>
                    </w:p>
                    <w:p w:rsidR="00C73E8A" w:rsidRPr="00C730E5" w:rsidRDefault="00C73E8A" w:rsidP="00C73E8A">
                      <w:pPr>
                        <w:pStyle w:val="Header"/>
                        <w:pBdr>
                          <w:bottom w:val="single" w:sz="4" w:space="1" w:color="auto"/>
                        </w:pBdr>
                        <w:rPr>
                          <w:rFonts w:ascii="Arial" w:hAnsi="Arial" w:cs="Arial"/>
                        </w:rPr>
                      </w:pPr>
                      <w:r w:rsidRPr="00C730E5">
                        <w:rPr>
                          <w:rFonts w:ascii="Arial" w:hAnsi="Arial" w:cs="Arial"/>
                        </w:rPr>
                        <w:t xml:space="preserve">Tel: </w:t>
                      </w:r>
                      <w:r>
                        <w:rPr>
                          <w:rFonts w:ascii="Arial" w:hAnsi="Arial" w:cs="Arial"/>
                        </w:rPr>
                        <w:t>(011)554-2600/2700</w:t>
                      </w:r>
                    </w:p>
                    <w:p w:rsidR="00C73E8A" w:rsidRPr="00C730E5" w:rsidRDefault="00C73E8A" w:rsidP="00C73E8A">
                      <w:pPr>
                        <w:pStyle w:val="Header"/>
                        <w:pBdr>
                          <w:bottom w:val="single" w:sz="4" w:space="1" w:color="auto"/>
                        </w:pBdr>
                        <w:rPr>
                          <w:rFonts w:ascii="Arial" w:hAnsi="Arial" w:cs="Arial"/>
                        </w:rPr>
                      </w:pPr>
                      <w:r w:rsidRPr="00C730E5">
                        <w:rPr>
                          <w:rFonts w:ascii="Arial" w:hAnsi="Arial" w:cs="Arial"/>
                        </w:rPr>
                        <w:t xml:space="preserve">Website: </w:t>
                      </w:r>
                      <w:hyperlink r:id="rId7" w:history="1">
                        <w:r w:rsidRPr="00CF1BBC">
                          <w:rPr>
                            <w:rStyle w:val="Hyperlink"/>
                            <w:rFonts w:ascii="Arial" w:hAnsi="Arial" w:cs="Arial"/>
                          </w:rPr>
                          <w:t>www.ncr.org.za</w:t>
                        </w:r>
                      </w:hyperlink>
                      <w:r>
                        <w:rPr>
                          <w:rFonts w:ascii="Arial" w:hAnsi="Arial" w:cs="Arial"/>
                        </w:rPr>
                        <w:t xml:space="preserve"> </w:t>
                      </w:r>
                    </w:p>
                    <w:p w:rsidR="00C73E8A" w:rsidRDefault="00C73E8A" w:rsidP="00C73E8A">
                      <w:pPr>
                        <w:pBdr>
                          <w:bottom w:val="single" w:sz="4" w:space="1" w:color="auto"/>
                        </w:pBdr>
                      </w:pPr>
                    </w:p>
                  </w:txbxContent>
                </v:textbox>
                <w10:wrap type="tight" anchorx="margin"/>
              </v:shape>
            </w:pict>
          </mc:Fallback>
        </mc:AlternateContent>
      </w:r>
    </w:p>
    <w:p w:rsidR="00C73E8A" w:rsidRPr="00C73E8A" w:rsidRDefault="00C73E8A" w:rsidP="00C73E8A">
      <w:pPr>
        <w:pStyle w:val="Header"/>
        <w:rPr>
          <w:rFonts w:ascii="Arial" w:hAnsi="Arial" w:cs="Arial"/>
        </w:rPr>
      </w:pPr>
    </w:p>
    <w:p w:rsidR="00C73E8A" w:rsidRPr="00C73E8A" w:rsidRDefault="00C73E8A" w:rsidP="00C73E8A">
      <w:pPr>
        <w:pStyle w:val="Header"/>
        <w:rPr>
          <w:rFonts w:ascii="Arial" w:hAnsi="Arial" w:cs="Arial"/>
        </w:rPr>
      </w:pPr>
    </w:p>
    <w:p w:rsidR="00C73E8A" w:rsidRPr="00C73E8A" w:rsidRDefault="00C73E8A" w:rsidP="00C73E8A">
      <w:pPr>
        <w:pStyle w:val="Header"/>
        <w:rPr>
          <w:rFonts w:ascii="Arial" w:hAnsi="Arial" w:cs="Arial"/>
        </w:rPr>
      </w:pPr>
    </w:p>
    <w:p w:rsidR="00C73E8A" w:rsidRPr="00C73E8A" w:rsidRDefault="00C73E8A" w:rsidP="00C73E8A">
      <w:pPr>
        <w:pStyle w:val="Header"/>
        <w:rPr>
          <w:rFonts w:ascii="Arial" w:hAnsi="Arial" w:cs="Arial"/>
        </w:rPr>
      </w:pPr>
    </w:p>
    <w:p w:rsidR="00C73E8A" w:rsidRPr="00C73E8A" w:rsidRDefault="00C73E8A" w:rsidP="00C73E8A">
      <w:pPr>
        <w:pStyle w:val="Header"/>
        <w:rPr>
          <w:rFonts w:ascii="Arial" w:hAnsi="Arial" w:cs="Arial"/>
        </w:rPr>
      </w:pPr>
    </w:p>
    <w:p w:rsidR="00C73E8A" w:rsidRPr="00C73E8A" w:rsidRDefault="00C73E8A" w:rsidP="00C73E8A">
      <w:pPr>
        <w:pStyle w:val="Header"/>
        <w:rPr>
          <w:rFonts w:ascii="Arial" w:hAnsi="Arial" w:cs="Arial"/>
        </w:rPr>
      </w:pPr>
    </w:p>
    <w:p w:rsidR="00C73E8A" w:rsidRPr="00C73E8A" w:rsidRDefault="00C73E8A" w:rsidP="00C73E8A">
      <w:pPr>
        <w:pStyle w:val="Header"/>
        <w:rPr>
          <w:rFonts w:ascii="Arial" w:hAnsi="Arial" w:cs="Arial"/>
        </w:rPr>
      </w:pPr>
    </w:p>
    <w:p w:rsidR="00C73E8A" w:rsidRPr="00C73E8A" w:rsidRDefault="00C73E8A" w:rsidP="00C73E8A">
      <w:pPr>
        <w:pStyle w:val="Header"/>
        <w:rPr>
          <w:rFonts w:ascii="Arial" w:hAnsi="Arial" w:cs="Arial"/>
        </w:rPr>
      </w:pPr>
    </w:p>
    <w:p w:rsidR="00C73E8A" w:rsidRPr="00C73E8A" w:rsidRDefault="00C73E8A" w:rsidP="00C73E8A">
      <w:pPr>
        <w:jc w:val="both"/>
        <w:outlineLvl w:val="0"/>
        <w:rPr>
          <w:rFonts w:ascii="Arial" w:hAnsi="Arial" w:cs="Arial"/>
          <w:b/>
        </w:rPr>
      </w:pPr>
    </w:p>
    <w:p w:rsidR="00C73E8A" w:rsidRPr="00C73E8A" w:rsidRDefault="00C73E8A" w:rsidP="00C73E8A">
      <w:pPr>
        <w:jc w:val="both"/>
        <w:outlineLvl w:val="0"/>
        <w:rPr>
          <w:rFonts w:ascii="Arial" w:hAnsi="Arial" w:cs="Arial"/>
          <w:b/>
        </w:rPr>
      </w:pPr>
      <w:r w:rsidRPr="00C73E8A">
        <w:rPr>
          <w:rFonts w:ascii="Arial" w:hAnsi="Arial" w:cs="Arial"/>
          <w:b/>
        </w:rPr>
        <w:t xml:space="preserve">Media Release </w:t>
      </w:r>
    </w:p>
    <w:p w:rsidR="00C73E8A" w:rsidRPr="00C73E8A" w:rsidRDefault="00C73E8A" w:rsidP="00C73E8A">
      <w:pPr>
        <w:jc w:val="both"/>
        <w:outlineLvl w:val="0"/>
        <w:rPr>
          <w:rFonts w:ascii="Arial" w:hAnsi="Arial" w:cs="Arial"/>
          <w:b/>
          <w:u w:val="single"/>
        </w:rPr>
      </w:pPr>
      <w:r w:rsidRPr="00C73E8A">
        <w:rPr>
          <w:rFonts w:ascii="Arial" w:hAnsi="Arial" w:cs="Arial"/>
          <w:b/>
          <w:u w:val="single"/>
        </w:rPr>
        <w:tab/>
      </w:r>
      <w:r w:rsidRPr="00C73E8A">
        <w:rPr>
          <w:rFonts w:ascii="Arial" w:hAnsi="Arial" w:cs="Arial"/>
          <w:b/>
          <w:u w:val="single"/>
        </w:rPr>
        <w:tab/>
      </w:r>
      <w:r w:rsidRPr="00C73E8A">
        <w:rPr>
          <w:rFonts w:ascii="Arial" w:hAnsi="Arial" w:cs="Arial"/>
          <w:b/>
          <w:u w:val="single"/>
        </w:rPr>
        <w:tab/>
      </w:r>
      <w:r w:rsidRPr="00C73E8A">
        <w:rPr>
          <w:rFonts w:ascii="Arial" w:hAnsi="Arial" w:cs="Arial"/>
          <w:b/>
          <w:u w:val="single"/>
        </w:rPr>
        <w:tab/>
      </w:r>
      <w:r w:rsidRPr="00C73E8A">
        <w:rPr>
          <w:rFonts w:ascii="Arial" w:hAnsi="Arial" w:cs="Arial"/>
          <w:b/>
          <w:u w:val="single"/>
        </w:rPr>
        <w:tab/>
      </w:r>
      <w:r w:rsidRPr="00C73E8A">
        <w:rPr>
          <w:rFonts w:ascii="Arial" w:hAnsi="Arial" w:cs="Arial"/>
          <w:b/>
          <w:u w:val="single"/>
        </w:rPr>
        <w:tab/>
      </w:r>
      <w:r w:rsidRPr="00C73E8A">
        <w:rPr>
          <w:rFonts w:ascii="Arial" w:hAnsi="Arial" w:cs="Arial"/>
          <w:b/>
          <w:u w:val="single"/>
        </w:rPr>
        <w:tab/>
      </w:r>
      <w:r w:rsidRPr="00C73E8A">
        <w:rPr>
          <w:rFonts w:ascii="Arial" w:hAnsi="Arial" w:cs="Arial"/>
          <w:b/>
          <w:u w:val="single"/>
        </w:rPr>
        <w:tab/>
      </w:r>
      <w:r w:rsidRPr="00C73E8A">
        <w:rPr>
          <w:rFonts w:ascii="Arial" w:hAnsi="Arial" w:cs="Arial"/>
          <w:b/>
          <w:u w:val="single"/>
        </w:rPr>
        <w:tab/>
      </w:r>
      <w:r w:rsidRPr="00C73E8A">
        <w:rPr>
          <w:rFonts w:ascii="Arial" w:hAnsi="Arial" w:cs="Arial"/>
          <w:b/>
          <w:u w:val="single"/>
        </w:rPr>
        <w:tab/>
      </w:r>
      <w:r w:rsidRPr="00C73E8A">
        <w:rPr>
          <w:rFonts w:ascii="Arial" w:hAnsi="Arial" w:cs="Arial"/>
          <w:b/>
          <w:u w:val="single"/>
        </w:rPr>
        <w:tab/>
      </w:r>
      <w:r w:rsidRPr="00C73E8A">
        <w:rPr>
          <w:rFonts w:ascii="Arial" w:hAnsi="Arial" w:cs="Arial"/>
          <w:b/>
          <w:u w:val="single"/>
        </w:rPr>
        <w:tab/>
      </w:r>
    </w:p>
    <w:p w:rsidR="00C73E8A" w:rsidRPr="00C73E8A" w:rsidRDefault="00C73E8A" w:rsidP="00C73E8A">
      <w:pPr>
        <w:rPr>
          <w:rFonts w:ascii="Arial" w:hAnsi="Arial" w:cs="Arial"/>
          <w:b/>
          <w:lang w:val="en-GB"/>
        </w:rPr>
      </w:pPr>
      <w:bookmarkStart w:id="0" w:name="OLE_LINK1"/>
      <w:bookmarkStart w:id="1" w:name="OLE_LINK2"/>
      <w:r w:rsidRPr="00C73E8A">
        <w:rPr>
          <w:rFonts w:ascii="Arial" w:hAnsi="Arial" w:cs="Arial"/>
          <w:b/>
        </w:rPr>
        <w:t>For Immediate release</w:t>
      </w:r>
      <w:r w:rsidRPr="00C73E8A">
        <w:rPr>
          <w:rFonts w:ascii="Arial" w:hAnsi="Arial" w:cs="Arial"/>
          <w:b/>
        </w:rPr>
        <w:tab/>
      </w:r>
      <w:r w:rsidRPr="00C73E8A">
        <w:rPr>
          <w:rFonts w:ascii="Arial" w:hAnsi="Arial" w:cs="Arial"/>
          <w:b/>
        </w:rPr>
        <w:tab/>
      </w:r>
      <w:r w:rsidRPr="00C73E8A">
        <w:rPr>
          <w:rFonts w:ascii="Arial" w:hAnsi="Arial" w:cs="Arial"/>
          <w:b/>
        </w:rPr>
        <w:tab/>
      </w:r>
      <w:r w:rsidRPr="00C73E8A">
        <w:rPr>
          <w:rFonts w:ascii="Arial" w:hAnsi="Arial" w:cs="Arial"/>
          <w:b/>
        </w:rPr>
        <w:tab/>
      </w:r>
      <w:r w:rsidRPr="00C73E8A">
        <w:rPr>
          <w:rFonts w:ascii="Arial" w:hAnsi="Arial" w:cs="Arial"/>
          <w:b/>
        </w:rPr>
        <w:tab/>
        <w:t xml:space="preserve">        </w:t>
      </w:r>
      <w:r w:rsidRPr="00C73E8A">
        <w:rPr>
          <w:rFonts w:ascii="Arial" w:hAnsi="Arial" w:cs="Arial"/>
          <w:b/>
        </w:rPr>
        <w:tab/>
      </w:r>
      <w:r>
        <w:rPr>
          <w:rFonts w:ascii="Arial" w:hAnsi="Arial" w:cs="Arial"/>
          <w:b/>
        </w:rPr>
        <w:t xml:space="preserve">  </w:t>
      </w:r>
      <w:r w:rsidRPr="00C73E8A">
        <w:rPr>
          <w:rFonts w:ascii="Arial" w:hAnsi="Arial" w:cs="Arial"/>
          <w:b/>
        </w:rPr>
        <w:t xml:space="preserve"> </w:t>
      </w:r>
      <w:r w:rsidRPr="00C73E8A">
        <w:rPr>
          <w:rFonts w:ascii="Arial" w:hAnsi="Arial" w:cs="Arial"/>
          <w:b/>
        </w:rPr>
        <w:t>October</w:t>
      </w:r>
      <w:r w:rsidRPr="00C73E8A">
        <w:rPr>
          <w:rFonts w:ascii="Arial" w:hAnsi="Arial" w:cs="Arial"/>
          <w:b/>
        </w:rPr>
        <w:t xml:space="preserve"> 2018 </w:t>
      </w:r>
    </w:p>
    <w:p w:rsidR="00C73E8A" w:rsidRPr="00C73E8A" w:rsidRDefault="00C73E8A" w:rsidP="00C73E8A">
      <w:pPr>
        <w:rPr>
          <w:rFonts w:ascii="Arial" w:hAnsi="Arial" w:cs="Arial"/>
          <w:b/>
        </w:rPr>
      </w:pPr>
    </w:p>
    <w:p w:rsidR="00C73E8A" w:rsidRPr="00C73E8A" w:rsidRDefault="00C73E8A" w:rsidP="00C73E8A">
      <w:pPr>
        <w:widowControl w:val="0"/>
        <w:autoSpaceDE w:val="0"/>
        <w:autoSpaceDN w:val="0"/>
        <w:adjustRightInd w:val="0"/>
        <w:spacing w:line="360" w:lineRule="auto"/>
        <w:jc w:val="both"/>
        <w:rPr>
          <w:rFonts w:ascii="Arial" w:hAnsi="Arial" w:cs="Arial"/>
          <w:b/>
          <w:color w:val="000000" w:themeColor="text1"/>
        </w:rPr>
      </w:pPr>
    </w:p>
    <w:p w:rsidR="00C73E8A" w:rsidRPr="00C73E8A" w:rsidRDefault="00C73E8A" w:rsidP="00C73E8A">
      <w:pPr>
        <w:spacing w:line="360" w:lineRule="auto"/>
        <w:jc w:val="center"/>
        <w:rPr>
          <w:rFonts w:ascii="Arial" w:hAnsi="Arial" w:cs="Arial"/>
          <w:b/>
        </w:rPr>
      </w:pPr>
      <w:r w:rsidRPr="00C73E8A">
        <w:rPr>
          <w:rFonts w:ascii="Arial" w:hAnsi="Arial" w:cs="Arial"/>
          <w:b/>
        </w:rPr>
        <w:t>The Nati</w:t>
      </w:r>
      <w:r>
        <w:rPr>
          <w:rFonts w:ascii="Arial" w:hAnsi="Arial" w:cs="Arial"/>
          <w:b/>
        </w:rPr>
        <w:t>onal Credit Regulator issues a p</w:t>
      </w:r>
      <w:r w:rsidRPr="00C73E8A">
        <w:rPr>
          <w:rFonts w:ascii="Arial" w:hAnsi="Arial" w:cs="Arial"/>
          <w:b/>
        </w:rPr>
        <w:t>ublic warning about Charis Financial Services</w:t>
      </w:r>
    </w:p>
    <w:p w:rsidR="00C73E8A" w:rsidRPr="00C73E8A" w:rsidRDefault="00C73E8A" w:rsidP="00C73E8A">
      <w:pPr>
        <w:spacing w:line="360" w:lineRule="auto"/>
        <w:jc w:val="center"/>
        <w:rPr>
          <w:rFonts w:ascii="Arial" w:hAnsi="Arial" w:cs="Arial"/>
          <w:b/>
        </w:rPr>
      </w:pPr>
    </w:p>
    <w:p w:rsidR="00C73E8A" w:rsidRPr="00C73E8A" w:rsidRDefault="00C73E8A" w:rsidP="00C73E8A">
      <w:pPr>
        <w:spacing w:line="360" w:lineRule="auto"/>
        <w:jc w:val="both"/>
        <w:rPr>
          <w:rFonts w:ascii="Arial" w:hAnsi="Arial" w:cs="Arial"/>
        </w:rPr>
      </w:pPr>
      <w:r w:rsidRPr="00C73E8A">
        <w:rPr>
          <w:rFonts w:ascii="Arial" w:hAnsi="Arial" w:cs="Arial"/>
        </w:rPr>
        <w:t>The National Credit Regulator (NCR) has issued a public warning against Charis Financial Services, an unregistered credit provider, conducting business in Pietermaritzburg;</w:t>
      </w:r>
      <w:r w:rsidR="005E71E3">
        <w:rPr>
          <w:rFonts w:ascii="Arial" w:hAnsi="Arial" w:cs="Arial"/>
        </w:rPr>
        <w:t xml:space="preserve"> KwaZulu-</w:t>
      </w:r>
      <w:r w:rsidRPr="00C73E8A">
        <w:rPr>
          <w:rFonts w:ascii="Arial" w:hAnsi="Arial" w:cs="Arial"/>
        </w:rPr>
        <w:t xml:space="preserve">Natal. </w:t>
      </w:r>
    </w:p>
    <w:p w:rsidR="00C73E8A" w:rsidRPr="00C73E8A" w:rsidRDefault="00C73E8A" w:rsidP="00C73E8A">
      <w:pPr>
        <w:jc w:val="both"/>
        <w:rPr>
          <w:rFonts w:ascii="Arial" w:hAnsi="Arial" w:cs="Arial"/>
        </w:rPr>
      </w:pPr>
      <w:r w:rsidRPr="00C73E8A">
        <w:rPr>
          <w:rFonts w:ascii="Arial" w:hAnsi="Arial" w:cs="Arial"/>
        </w:rPr>
        <w:t xml:space="preserve"> </w:t>
      </w:r>
    </w:p>
    <w:p w:rsidR="00C73E8A" w:rsidRPr="00C73E8A" w:rsidRDefault="00C73E8A" w:rsidP="00C73E8A">
      <w:pPr>
        <w:spacing w:line="360" w:lineRule="auto"/>
        <w:jc w:val="both"/>
        <w:rPr>
          <w:rFonts w:ascii="Arial" w:hAnsi="Arial" w:cs="Arial"/>
        </w:rPr>
      </w:pPr>
      <w:r w:rsidRPr="00C73E8A">
        <w:rPr>
          <w:rFonts w:ascii="Arial" w:hAnsi="Arial" w:cs="Arial"/>
        </w:rPr>
        <w:t xml:space="preserve">Consumers are warned that loans extended by Charis Financial Services, are unlawful and may be void due to the fact that they are not a registered credit provider.  </w:t>
      </w:r>
    </w:p>
    <w:p w:rsidR="00C73E8A" w:rsidRPr="00C73E8A" w:rsidRDefault="00C73E8A" w:rsidP="00C73E8A">
      <w:pPr>
        <w:jc w:val="both"/>
        <w:rPr>
          <w:rFonts w:ascii="Arial" w:hAnsi="Arial" w:cs="Arial"/>
        </w:rPr>
      </w:pPr>
      <w:r w:rsidRPr="00C73E8A">
        <w:rPr>
          <w:rFonts w:ascii="Arial" w:hAnsi="Arial" w:cs="Arial"/>
        </w:rPr>
        <w:t xml:space="preserve"> </w:t>
      </w:r>
    </w:p>
    <w:p w:rsidR="00C73E8A" w:rsidRPr="00C73E8A" w:rsidRDefault="00C73E8A" w:rsidP="00C73E8A">
      <w:pPr>
        <w:spacing w:line="360" w:lineRule="auto"/>
        <w:jc w:val="both"/>
        <w:rPr>
          <w:rFonts w:ascii="Arial" w:hAnsi="Arial" w:cs="Arial"/>
        </w:rPr>
      </w:pPr>
      <w:r w:rsidRPr="00C73E8A">
        <w:rPr>
          <w:rFonts w:ascii="Arial" w:hAnsi="Arial" w:cs="Arial"/>
        </w:rPr>
        <w:t xml:space="preserve">“Credit providers are reminded that as of October 2016 any person or entity that is involved in the provision of credit is </w:t>
      </w:r>
      <w:r w:rsidRPr="00C73E8A">
        <w:rPr>
          <w:rStyle w:val="A0"/>
          <w:rFonts w:ascii="Arial" w:hAnsi="Arial" w:cs="Arial"/>
          <w:sz w:val="24"/>
          <w:szCs w:val="24"/>
        </w:rPr>
        <w:t>required to be registered irrespective of the number of agreements and / or the value of the principal debt”</w:t>
      </w:r>
      <w:r w:rsidR="0013720E">
        <w:rPr>
          <w:rStyle w:val="A0"/>
          <w:rFonts w:ascii="Arial" w:hAnsi="Arial" w:cs="Arial"/>
          <w:sz w:val="24"/>
          <w:szCs w:val="24"/>
        </w:rPr>
        <w:t>,</w:t>
      </w:r>
      <w:r w:rsidRPr="00C73E8A">
        <w:rPr>
          <w:rFonts w:ascii="Arial" w:hAnsi="Arial" w:cs="Arial"/>
        </w:rPr>
        <w:t xml:space="preserve"> says Jacqueline Peters, Manager of the Investigations and Enforcement at the NCR. </w:t>
      </w:r>
    </w:p>
    <w:p w:rsidR="00C73E8A" w:rsidRPr="00C73E8A" w:rsidRDefault="00C73E8A" w:rsidP="00C73E8A">
      <w:pPr>
        <w:spacing w:line="360" w:lineRule="auto"/>
        <w:jc w:val="both"/>
        <w:rPr>
          <w:rFonts w:ascii="Arial" w:hAnsi="Arial" w:cs="Arial"/>
        </w:rPr>
      </w:pPr>
    </w:p>
    <w:p w:rsidR="00C73E8A" w:rsidRPr="00C73E8A" w:rsidRDefault="00C73E8A" w:rsidP="00C73E8A">
      <w:pPr>
        <w:spacing w:line="360" w:lineRule="auto"/>
        <w:jc w:val="both"/>
        <w:rPr>
          <w:rFonts w:ascii="Arial" w:hAnsi="Arial" w:cs="Arial"/>
        </w:rPr>
      </w:pPr>
      <w:r w:rsidRPr="00C73E8A">
        <w:rPr>
          <w:rFonts w:ascii="Arial" w:hAnsi="Arial" w:cs="Arial"/>
        </w:rPr>
        <w:t>“The NCR will continue with operations to monitor unregistered entities around the country and will bring applications to the National Consumer Tribunal to have credit agreements concluded by unregistered entities to be declared unlawful”</w:t>
      </w:r>
      <w:r w:rsidR="0013720E">
        <w:rPr>
          <w:rFonts w:ascii="Arial" w:hAnsi="Arial" w:cs="Arial"/>
        </w:rPr>
        <w:t>,</w:t>
      </w:r>
      <w:r w:rsidRPr="00C73E8A">
        <w:rPr>
          <w:rFonts w:ascii="Arial" w:hAnsi="Arial" w:cs="Arial"/>
        </w:rPr>
        <w:t xml:space="preserve"> she added. </w:t>
      </w:r>
    </w:p>
    <w:p w:rsidR="00C73E8A" w:rsidRPr="00C73E8A" w:rsidRDefault="00C73E8A" w:rsidP="00C73E8A">
      <w:pPr>
        <w:spacing w:line="360" w:lineRule="auto"/>
        <w:jc w:val="both"/>
        <w:rPr>
          <w:rFonts w:ascii="Arial" w:hAnsi="Arial" w:cs="Arial"/>
        </w:rPr>
      </w:pPr>
    </w:p>
    <w:p w:rsidR="00C73E8A" w:rsidRPr="00C73E8A" w:rsidRDefault="00C73E8A" w:rsidP="00C73E8A">
      <w:pPr>
        <w:spacing w:line="360" w:lineRule="auto"/>
        <w:jc w:val="both"/>
        <w:rPr>
          <w:rFonts w:ascii="Arial" w:hAnsi="Arial" w:cs="Arial"/>
        </w:rPr>
      </w:pPr>
      <w:r w:rsidRPr="00C73E8A">
        <w:rPr>
          <w:rFonts w:ascii="Arial" w:hAnsi="Arial" w:cs="Arial"/>
        </w:rPr>
        <w:t>“Consumers are urged to ensure that they only apply for credit from credit providers who a</w:t>
      </w:r>
      <w:r>
        <w:rPr>
          <w:rFonts w:ascii="Arial" w:hAnsi="Arial" w:cs="Arial"/>
        </w:rPr>
        <w:t>re registered with the NCR</w:t>
      </w:r>
      <w:r w:rsidR="0013720E">
        <w:rPr>
          <w:rFonts w:ascii="Arial" w:hAnsi="Arial" w:cs="Arial"/>
        </w:rPr>
        <w:t>”</w:t>
      </w:r>
      <w:r>
        <w:rPr>
          <w:rFonts w:ascii="Arial" w:hAnsi="Arial" w:cs="Arial"/>
        </w:rPr>
        <w:t xml:space="preserve">, </w:t>
      </w:r>
      <w:r w:rsidRPr="00C73E8A">
        <w:rPr>
          <w:rFonts w:ascii="Arial" w:hAnsi="Arial" w:cs="Arial"/>
        </w:rPr>
        <w:t>Peters concluded.</w:t>
      </w:r>
      <w:r w:rsidR="0013720E">
        <w:rPr>
          <w:rFonts w:ascii="Arial" w:hAnsi="Arial" w:cs="Arial"/>
        </w:rPr>
        <w:t xml:space="preserve"> </w:t>
      </w:r>
      <w:r w:rsidRPr="00C73E8A">
        <w:rPr>
          <w:rFonts w:ascii="Arial" w:hAnsi="Arial" w:cs="Arial"/>
        </w:rPr>
        <w:t xml:space="preserve"> </w:t>
      </w:r>
      <w:proofErr w:type="gramStart"/>
      <w:r w:rsidRPr="00C73E8A">
        <w:rPr>
          <w:rFonts w:ascii="Arial" w:hAnsi="Arial" w:cs="Arial"/>
        </w:rPr>
        <w:t xml:space="preserve">If a consumer is unsure or in doubt </w:t>
      </w:r>
      <w:r w:rsidRPr="00C73E8A">
        <w:rPr>
          <w:rFonts w:ascii="Arial" w:hAnsi="Arial" w:cs="Arial"/>
        </w:rPr>
        <w:lastRenderedPageBreak/>
        <w:t xml:space="preserve">about the legitimacy of the credit provider or </w:t>
      </w:r>
      <w:r w:rsidR="0013720E">
        <w:rPr>
          <w:rFonts w:ascii="Arial" w:hAnsi="Arial" w:cs="Arial"/>
        </w:rPr>
        <w:t xml:space="preserve">a </w:t>
      </w:r>
      <w:r>
        <w:rPr>
          <w:rFonts w:ascii="Arial" w:hAnsi="Arial" w:cs="Arial"/>
        </w:rPr>
        <w:t xml:space="preserve">credit </w:t>
      </w:r>
      <w:r w:rsidRPr="00C73E8A">
        <w:rPr>
          <w:rFonts w:ascii="Arial" w:hAnsi="Arial" w:cs="Arial"/>
        </w:rPr>
        <w:t>agreement, they should contact the NCR on (011) 554-2600/2700 or visi</w:t>
      </w:r>
      <w:r>
        <w:rPr>
          <w:rFonts w:ascii="Arial" w:hAnsi="Arial" w:cs="Arial"/>
        </w:rPr>
        <w:t xml:space="preserve">t </w:t>
      </w:r>
      <w:hyperlink r:id="rId8" w:history="1">
        <w:r w:rsidRPr="00CF1BBC">
          <w:rPr>
            <w:rStyle w:val="Hyperlink"/>
            <w:rFonts w:ascii="Arial" w:hAnsi="Arial" w:cs="Arial"/>
          </w:rPr>
          <w:t>www.ncr.org.za</w:t>
        </w:r>
      </w:hyperlink>
      <w:r>
        <w:rPr>
          <w:rFonts w:ascii="Arial" w:hAnsi="Arial" w:cs="Arial"/>
        </w:rPr>
        <w:t>.</w:t>
      </w:r>
      <w:proofErr w:type="gramEnd"/>
      <w:r>
        <w:rPr>
          <w:rFonts w:ascii="Arial" w:hAnsi="Arial" w:cs="Arial"/>
        </w:rPr>
        <w:t xml:space="preserve"> </w:t>
      </w:r>
      <w:r w:rsidRPr="00C73E8A">
        <w:rPr>
          <w:rFonts w:ascii="Arial" w:hAnsi="Arial" w:cs="Arial"/>
        </w:rPr>
        <w:t xml:space="preserve">  </w:t>
      </w:r>
      <w:bookmarkStart w:id="2" w:name="_GoBack"/>
      <w:bookmarkEnd w:id="2"/>
    </w:p>
    <w:p w:rsidR="00C73E8A" w:rsidRPr="00C73E8A" w:rsidRDefault="00C73E8A" w:rsidP="00C73E8A">
      <w:pPr>
        <w:spacing w:line="360" w:lineRule="auto"/>
        <w:jc w:val="both"/>
        <w:rPr>
          <w:rFonts w:ascii="Arial" w:hAnsi="Arial" w:cs="Arial"/>
        </w:rPr>
      </w:pPr>
    </w:p>
    <w:p w:rsidR="00C73E8A" w:rsidRPr="00C73E8A" w:rsidRDefault="00C73E8A" w:rsidP="00C73E8A">
      <w:pPr>
        <w:spacing w:line="360" w:lineRule="auto"/>
        <w:jc w:val="both"/>
        <w:rPr>
          <w:rFonts w:ascii="Arial" w:hAnsi="Arial" w:cs="Arial"/>
        </w:rPr>
      </w:pPr>
    </w:p>
    <w:p w:rsidR="00C73E8A" w:rsidRPr="00C73E8A" w:rsidRDefault="00C73E8A" w:rsidP="00C73E8A">
      <w:pPr>
        <w:spacing w:line="360" w:lineRule="auto"/>
        <w:jc w:val="center"/>
        <w:rPr>
          <w:rFonts w:ascii="Arial" w:hAnsi="Arial" w:cs="Arial"/>
        </w:rPr>
      </w:pPr>
      <w:r w:rsidRPr="00C73E8A">
        <w:rPr>
          <w:rFonts w:ascii="Arial" w:hAnsi="Arial" w:cs="Arial"/>
          <w:b/>
          <w:color w:val="000000"/>
        </w:rPr>
        <w:t>ENDS</w:t>
      </w:r>
    </w:p>
    <w:bookmarkEnd w:id="0"/>
    <w:bookmarkEnd w:id="1"/>
    <w:p w:rsidR="00C73E8A" w:rsidRPr="00C73E8A" w:rsidRDefault="00C73E8A" w:rsidP="00C73E8A">
      <w:pPr>
        <w:spacing w:line="360" w:lineRule="auto"/>
        <w:jc w:val="both"/>
        <w:rPr>
          <w:rFonts w:ascii="Arial" w:hAnsi="Arial" w:cs="Arial"/>
          <w:u w:val="single"/>
        </w:rPr>
      </w:pP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p>
    <w:p w:rsidR="00C73E8A" w:rsidRPr="00C73E8A" w:rsidRDefault="00C73E8A" w:rsidP="00C73E8A">
      <w:pPr>
        <w:jc w:val="both"/>
        <w:rPr>
          <w:rFonts w:ascii="Arial" w:hAnsi="Arial" w:cs="Arial"/>
        </w:rPr>
      </w:pPr>
    </w:p>
    <w:p w:rsidR="00C73E8A" w:rsidRPr="00C73E8A" w:rsidRDefault="00C73E8A" w:rsidP="00C73E8A">
      <w:pPr>
        <w:spacing w:line="360" w:lineRule="auto"/>
        <w:rPr>
          <w:rFonts w:ascii="Arial" w:hAnsi="Arial" w:cs="Arial"/>
          <w:b/>
        </w:rPr>
      </w:pPr>
      <w:r w:rsidRPr="00C73E8A">
        <w:rPr>
          <w:rFonts w:ascii="Arial" w:hAnsi="Arial" w:cs="Arial"/>
          <w:b/>
        </w:rPr>
        <w:t>About The National Credit Regulator</w:t>
      </w:r>
    </w:p>
    <w:p w:rsidR="00C73E8A" w:rsidRPr="00C73E8A" w:rsidRDefault="00C73E8A" w:rsidP="00C73E8A">
      <w:pPr>
        <w:spacing w:line="360" w:lineRule="auto"/>
        <w:rPr>
          <w:rFonts w:ascii="Arial" w:hAnsi="Arial" w:cs="Arial"/>
          <w:b/>
        </w:rPr>
      </w:pPr>
    </w:p>
    <w:p w:rsidR="00C73E8A" w:rsidRPr="00C73E8A" w:rsidRDefault="00C73E8A" w:rsidP="00C73E8A">
      <w:pPr>
        <w:jc w:val="both"/>
        <w:rPr>
          <w:rFonts w:ascii="Arial" w:hAnsi="Arial" w:cs="Arial"/>
        </w:rPr>
      </w:pPr>
      <w:r w:rsidRPr="00C73E8A">
        <w:rPr>
          <w:rFonts w:ascii="Arial" w:hAnsi="Arial" w:cs="Arial"/>
        </w:rPr>
        <w:t>The National Credit Regulator (NCR) was established as the regulator under the National Credit Act 34 of 2005 (the Act) and is responsible for the regulation of the South African credit industry. The NCR is mandated with the registration of Credit Providers, Credit Bureaus, Debt Counsellors, Payment Distribution Agents, and Alternative Dispute Resolution Agents; and monitoring their conduct in compliance with the National Credit Act as amended. The National Credit Regulator offers education and protection to consumers of credit in promotion of a South African credit market that is fair, transparent, accessible and dynamic.</w:t>
      </w:r>
    </w:p>
    <w:p w:rsidR="00C73E8A" w:rsidRPr="00C73E8A" w:rsidRDefault="00C73E8A" w:rsidP="00C73E8A">
      <w:pPr>
        <w:jc w:val="both"/>
        <w:rPr>
          <w:rFonts w:ascii="Arial" w:hAnsi="Arial" w:cs="Arial"/>
        </w:rPr>
      </w:pPr>
    </w:p>
    <w:p w:rsidR="00C73E8A" w:rsidRPr="00C73E8A" w:rsidRDefault="00C73E8A" w:rsidP="00C73E8A">
      <w:pPr>
        <w:jc w:val="both"/>
        <w:rPr>
          <w:rFonts w:ascii="Arial" w:hAnsi="Arial" w:cs="Arial"/>
        </w:rPr>
      </w:pPr>
    </w:p>
    <w:p w:rsidR="00C73E8A" w:rsidRPr="00C73E8A" w:rsidRDefault="00C73E8A" w:rsidP="00C73E8A">
      <w:pPr>
        <w:jc w:val="both"/>
        <w:rPr>
          <w:rFonts w:ascii="Arial" w:hAnsi="Arial" w:cs="Arial"/>
          <w:b/>
        </w:rPr>
      </w:pPr>
      <w:r w:rsidRPr="00C73E8A">
        <w:rPr>
          <w:rFonts w:ascii="Arial" w:hAnsi="Arial" w:cs="Arial"/>
          <w:b/>
        </w:rPr>
        <w:t xml:space="preserve">For more information contact: </w:t>
      </w:r>
    </w:p>
    <w:p w:rsidR="00C73E8A" w:rsidRPr="00C73E8A" w:rsidRDefault="00C73E8A" w:rsidP="00C73E8A">
      <w:pPr>
        <w:rPr>
          <w:rFonts w:ascii="Arial" w:hAnsi="Arial" w:cs="Arial"/>
        </w:rPr>
      </w:pPr>
    </w:p>
    <w:p w:rsidR="00C73E8A" w:rsidRPr="00C73E8A" w:rsidRDefault="00C73E8A" w:rsidP="00C73E8A">
      <w:pPr>
        <w:rPr>
          <w:rFonts w:ascii="Arial" w:hAnsi="Arial" w:cs="Arial"/>
        </w:rPr>
      </w:pPr>
      <w:r w:rsidRPr="00C73E8A">
        <w:rPr>
          <w:rFonts w:ascii="Arial" w:hAnsi="Arial" w:cs="Arial"/>
        </w:rPr>
        <w:t xml:space="preserve">Media Office: </w:t>
      </w:r>
      <w:hyperlink r:id="rId9" w:history="1">
        <w:r w:rsidRPr="00C73E8A">
          <w:rPr>
            <w:rStyle w:val="Hyperlink"/>
            <w:rFonts w:ascii="Arial" w:hAnsi="Arial" w:cs="Arial"/>
          </w:rPr>
          <w:t>media@ncr.org.za</w:t>
        </w:r>
      </w:hyperlink>
    </w:p>
    <w:p w:rsidR="00C73E8A" w:rsidRPr="00C73E8A" w:rsidRDefault="00C73E8A" w:rsidP="00C73E8A">
      <w:pPr>
        <w:rPr>
          <w:rFonts w:ascii="Arial" w:hAnsi="Arial" w:cs="Arial"/>
        </w:rPr>
      </w:pPr>
    </w:p>
    <w:p w:rsidR="00C73E8A" w:rsidRPr="00C73E8A" w:rsidRDefault="00C73E8A" w:rsidP="00C73E8A">
      <w:pPr>
        <w:rPr>
          <w:rFonts w:ascii="Arial" w:hAnsi="Arial" w:cs="Arial"/>
        </w:rPr>
      </w:pPr>
      <w:r w:rsidRPr="00C73E8A">
        <w:rPr>
          <w:rFonts w:ascii="Arial" w:hAnsi="Arial" w:cs="Arial"/>
        </w:rPr>
        <w:t xml:space="preserve">Or </w:t>
      </w:r>
    </w:p>
    <w:p w:rsidR="00C73E8A" w:rsidRPr="00C73E8A" w:rsidRDefault="00C73E8A" w:rsidP="00C73E8A">
      <w:pPr>
        <w:widowControl w:val="0"/>
        <w:autoSpaceDE w:val="0"/>
        <w:autoSpaceDN w:val="0"/>
        <w:adjustRightInd w:val="0"/>
        <w:rPr>
          <w:rFonts w:ascii="Arial" w:hAnsi="Arial" w:cs="Arial"/>
          <w:lang w:val="en-ZA"/>
        </w:rPr>
      </w:pPr>
    </w:p>
    <w:p w:rsidR="00C73E8A" w:rsidRPr="00C73E8A" w:rsidRDefault="00C73E8A" w:rsidP="00C73E8A">
      <w:pPr>
        <w:widowControl w:val="0"/>
        <w:autoSpaceDE w:val="0"/>
        <w:autoSpaceDN w:val="0"/>
        <w:adjustRightInd w:val="0"/>
        <w:rPr>
          <w:rFonts w:ascii="Arial" w:hAnsi="Arial" w:cs="Arial"/>
          <w:lang w:val="en-ZA"/>
        </w:rPr>
      </w:pPr>
      <w:r w:rsidRPr="00C73E8A">
        <w:rPr>
          <w:rFonts w:ascii="Arial" w:hAnsi="Arial" w:cs="Arial"/>
          <w:lang w:val="en-ZA"/>
        </w:rPr>
        <w:t>Lebogang Selibi</w:t>
      </w:r>
    </w:p>
    <w:p w:rsidR="00C73E8A" w:rsidRPr="00C73E8A" w:rsidRDefault="00C73E8A" w:rsidP="00C73E8A">
      <w:pPr>
        <w:rPr>
          <w:rFonts w:ascii="Arial" w:hAnsi="Arial" w:cs="Arial"/>
        </w:rPr>
      </w:pPr>
      <w:r w:rsidRPr="00C73E8A">
        <w:rPr>
          <w:rFonts w:ascii="Arial" w:hAnsi="Arial" w:cs="Arial"/>
        </w:rPr>
        <w:t>(011)  554-2722</w:t>
      </w:r>
    </w:p>
    <w:p w:rsidR="00C73E8A" w:rsidRPr="00C73E8A" w:rsidRDefault="00C73E8A" w:rsidP="00C73E8A">
      <w:pPr>
        <w:widowControl w:val="0"/>
        <w:autoSpaceDE w:val="0"/>
        <w:autoSpaceDN w:val="0"/>
        <w:adjustRightInd w:val="0"/>
        <w:rPr>
          <w:rFonts w:ascii="Arial" w:hAnsi="Arial" w:cs="Arial"/>
          <w:lang w:val="en-ZA"/>
        </w:rPr>
      </w:pPr>
      <w:r w:rsidRPr="00C73E8A">
        <w:rPr>
          <w:rFonts w:ascii="Arial" w:hAnsi="Arial" w:cs="Arial"/>
          <w:lang w:val="en-ZA"/>
        </w:rPr>
        <w:t xml:space="preserve">E-mail: </w:t>
      </w:r>
      <w:hyperlink r:id="rId10" w:history="1">
        <w:r w:rsidRPr="00C73E8A">
          <w:rPr>
            <w:rStyle w:val="Hyperlink"/>
            <w:rFonts w:ascii="Arial" w:hAnsi="Arial" w:cs="Arial"/>
            <w:lang w:val="en-ZA"/>
          </w:rPr>
          <w:t>lselibi@ncr.org.za</w:t>
        </w:r>
      </w:hyperlink>
    </w:p>
    <w:p w:rsidR="006652E2" w:rsidRPr="00C73E8A" w:rsidRDefault="006652E2">
      <w:pPr>
        <w:rPr>
          <w:rFonts w:ascii="Arial" w:hAnsi="Arial" w:cs="Arial"/>
        </w:rPr>
      </w:pPr>
    </w:p>
    <w:sectPr w:rsidR="006652E2" w:rsidRPr="00C73E8A" w:rsidSect="00A4125C">
      <w:headerReference w:type="default" r:id="rId11"/>
      <w:footerReference w:type="default" r:id="rId12"/>
      <w:pgSz w:w="12240" w:h="15840"/>
      <w:pgMar w:top="567" w:right="9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527" w:rsidRDefault="00506F0A">
    <w:pPr>
      <w:pStyle w:val="Footer"/>
      <w:jc w:val="right"/>
    </w:pPr>
    <w:r>
      <w:fldChar w:fldCharType="begin"/>
    </w:r>
    <w:r>
      <w:instrText xml:space="preserve"> PAGE   \* MERGEFORMAT </w:instrText>
    </w:r>
    <w:r>
      <w:fldChar w:fldCharType="separate"/>
    </w:r>
    <w:r>
      <w:rPr>
        <w:noProof/>
      </w:rPr>
      <w:t>2</w:t>
    </w:r>
    <w:r>
      <w:rPr>
        <w:noProof/>
      </w:rPr>
      <w:fldChar w:fldCharType="end"/>
    </w:r>
  </w:p>
  <w:p w:rsidR="008C2527" w:rsidRDefault="00506F0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96" w:rsidRPr="004C14C2" w:rsidRDefault="00506F0A" w:rsidP="004C14C2">
    <w:pPr>
      <w:pStyle w:val="Header"/>
      <w:rPr>
        <w:rFonts w:asciiTheme="minorHAnsi" w:hAnsiTheme="minorHAnsi"/>
      </w:rPr>
    </w:pPr>
    <w:r>
      <w:tab/>
      <w:t xml:space="preserve">                                                                                               </w:t>
    </w:r>
    <w:r>
      <w:rPr>
        <w:rFonts w:asciiTheme="minorHAnsi" w:hAnsiTheme="minorHAnsi"/>
      </w:rPr>
      <w:tab/>
      <w:t xml:space="preserve">                                                                             </w:t>
    </w:r>
    <w:r>
      <w:rPr>
        <w:rFonts w:asciiTheme="minorHAnsi" w:hAnsiTheme="minorHAnsi"/>
      </w:rPr>
      <w:tab/>
    </w:r>
    <w:r>
      <w:rPr>
        <w:rFonts w:asciiTheme="minorHAnsi" w:hAnsiTheme="minorHAnsi"/>
      </w:rPr>
      <w:tab/>
    </w:r>
    <w:r>
      <w:rPr>
        <w:rFonts w:asciiTheme="minorHAnsi" w:hAnsiTheme="minorHAns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E8A"/>
    <w:rsid w:val="00115598"/>
    <w:rsid w:val="0013720E"/>
    <w:rsid w:val="00506F0A"/>
    <w:rsid w:val="005E71E3"/>
    <w:rsid w:val="006652E2"/>
    <w:rsid w:val="00C73E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E8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73E8A"/>
    <w:rPr>
      <w:color w:val="0000FF"/>
      <w:u w:val="single"/>
    </w:rPr>
  </w:style>
  <w:style w:type="paragraph" w:styleId="Footer">
    <w:name w:val="footer"/>
    <w:basedOn w:val="Normal"/>
    <w:link w:val="FooterChar"/>
    <w:uiPriority w:val="99"/>
    <w:rsid w:val="00C73E8A"/>
    <w:pPr>
      <w:tabs>
        <w:tab w:val="center" w:pos="4680"/>
        <w:tab w:val="right" w:pos="9360"/>
      </w:tabs>
    </w:pPr>
  </w:style>
  <w:style w:type="character" w:customStyle="1" w:styleId="FooterChar">
    <w:name w:val="Footer Char"/>
    <w:basedOn w:val="DefaultParagraphFont"/>
    <w:link w:val="Footer"/>
    <w:uiPriority w:val="99"/>
    <w:rsid w:val="00C73E8A"/>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73E8A"/>
    <w:pPr>
      <w:tabs>
        <w:tab w:val="center" w:pos="4680"/>
        <w:tab w:val="right" w:pos="9360"/>
      </w:tabs>
    </w:pPr>
  </w:style>
  <w:style w:type="character" w:customStyle="1" w:styleId="HeaderChar">
    <w:name w:val="Header Char"/>
    <w:basedOn w:val="DefaultParagraphFont"/>
    <w:link w:val="Header"/>
    <w:uiPriority w:val="99"/>
    <w:rsid w:val="00C73E8A"/>
    <w:rPr>
      <w:rFonts w:ascii="Times New Roman" w:eastAsia="Times New Roman" w:hAnsi="Times New Roman" w:cs="Times New Roman"/>
      <w:sz w:val="24"/>
      <w:szCs w:val="24"/>
      <w:lang w:val="en-US"/>
    </w:rPr>
  </w:style>
  <w:style w:type="character" w:customStyle="1" w:styleId="A0">
    <w:name w:val="A0"/>
    <w:uiPriority w:val="99"/>
    <w:rsid w:val="00C73E8A"/>
    <w:rPr>
      <w:rFonts w:ascii="Myriad Pro Light" w:hAnsi="Myriad Pro Light" w:cs="Myriad Pro Light"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E8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73E8A"/>
    <w:rPr>
      <w:color w:val="0000FF"/>
      <w:u w:val="single"/>
    </w:rPr>
  </w:style>
  <w:style w:type="paragraph" w:styleId="Footer">
    <w:name w:val="footer"/>
    <w:basedOn w:val="Normal"/>
    <w:link w:val="FooterChar"/>
    <w:uiPriority w:val="99"/>
    <w:rsid w:val="00C73E8A"/>
    <w:pPr>
      <w:tabs>
        <w:tab w:val="center" w:pos="4680"/>
        <w:tab w:val="right" w:pos="9360"/>
      </w:tabs>
    </w:pPr>
  </w:style>
  <w:style w:type="character" w:customStyle="1" w:styleId="FooterChar">
    <w:name w:val="Footer Char"/>
    <w:basedOn w:val="DefaultParagraphFont"/>
    <w:link w:val="Footer"/>
    <w:uiPriority w:val="99"/>
    <w:rsid w:val="00C73E8A"/>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73E8A"/>
    <w:pPr>
      <w:tabs>
        <w:tab w:val="center" w:pos="4680"/>
        <w:tab w:val="right" w:pos="9360"/>
      </w:tabs>
    </w:pPr>
  </w:style>
  <w:style w:type="character" w:customStyle="1" w:styleId="HeaderChar">
    <w:name w:val="Header Char"/>
    <w:basedOn w:val="DefaultParagraphFont"/>
    <w:link w:val="Header"/>
    <w:uiPriority w:val="99"/>
    <w:rsid w:val="00C73E8A"/>
    <w:rPr>
      <w:rFonts w:ascii="Times New Roman" w:eastAsia="Times New Roman" w:hAnsi="Times New Roman" w:cs="Times New Roman"/>
      <w:sz w:val="24"/>
      <w:szCs w:val="24"/>
      <w:lang w:val="en-US"/>
    </w:rPr>
  </w:style>
  <w:style w:type="character" w:customStyle="1" w:styleId="A0">
    <w:name w:val="A0"/>
    <w:uiPriority w:val="99"/>
    <w:rsid w:val="00C73E8A"/>
    <w:rPr>
      <w:rFonts w:ascii="Myriad Pro Light" w:hAnsi="Myriad Pro Light" w:cs="Myriad Pro Ligh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r.org.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r.org.za"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cr.org.za" TargetMode="External"/><Relationship Id="rId11"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hyperlink" Target="mailto:lselibi@ncr.org.za" TargetMode="External"/><Relationship Id="rId4" Type="http://schemas.openxmlformats.org/officeDocument/2006/relationships/webSettings" Target="webSettings.xml"/><Relationship Id="rId9" Type="http://schemas.openxmlformats.org/officeDocument/2006/relationships/hyperlink" Target="mailto:media@ncr.org.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353</Words>
  <Characters>2018</Characters>
  <Application>Microsoft Office Word</Application>
  <DocSecurity>0</DocSecurity>
  <Lines>16</Lines>
  <Paragraphs>4</Paragraphs>
  <ScaleCrop>false</ScaleCrop>
  <Company>HP</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Lebogang Selibi</dc:creator>
  <cp:lastModifiedBy>Lebogang Selibi</cp:lastModifiedBy>
  <cp:revision>5</cp:revision>
  <dcterms:created xsi:type="dcterms:W3CDTF">2018-10-16T08:14:00Z</dcterms:created>
  <dcterms:modified xsi:type="dcterms:W3CDTF">2018-10-16T08:41:00Z</dcterms:modified>
</cp:coreProperties>
</file>